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0F29CBB" w14:textId="0B34E956" w:rsidR="00C84CE0" w:rsidRDefault="00E66CB7">
      <w:pPr>
        <w:rPr>
          <w:sz w:val="28"/>
          <w:szCs w:val="28"/>
          <w:lang w:val="en-US"/>
        </w:rPr>
      </w:pPr>
      <w:r w:rsidRPr="00E66CB7">
        <w:rPr>
          <w:sz w:val="28"/>
          <w:szCs w:val="28"/>
          <w:lang w:val="en-US"/>
        </w:rPr>
        <w:t>17.6.2025 Version 1.00</w:t>
      </w:r>
    </w:p>
    <w:p w14:paraId="07E83EF2" w14:textId="73C36DF4" w:rsidR="00E66CB7" w:rsidRDefault="00E66CB7">
      <w:pPr>
        <w:rPr>
          <w:sz w:val="28"/>
          <w:szCs w:val="28"/>
          <w:lang w:val="en-US"/>
        </w:rPr>
      </w:pPr>
    </w:p>
    <w:p w14:paraId="2B5E11A5" w14:textId="46CEF5D5" w:rsidR="00E66CB7" w:rsidRDefault="00E66CB7">
      <w:pPr>
        <w:rPr>
          <w:sz w:val="28"/>
          <w:szCs w:val="28"/>
          <w:lang w:val="en-US"/>
        </w:rPr>
      </w:pPr>
      <w:bookmarkStart w:id="0" w:name="_GoBack"/>
      <w:r w:rsidRPr="009E6ACE">
        <w:rPr>
          <w:b/>
          <w:bCs/>
          <w:sz w:val="28"/>
          <w:szCs w:val="28"/>
          <w:lang w:val="en-US"/>
        </w:rPr>
        <w:t>Works</w:t>
      </w:r>
      <w:bookmarkEnd w:id="0"/>
      <w:r>
        <w:rPr>
          <w:sz w:val="28"/>
          <w:szCs w:val="28"/>
          <w:lang w:val="en-US"/>
        </w:rPr>
        <w:t>:</w:t>
      </w:r>
    </w:p>
    <w:p w14:paraId="0CB9CE9D" w14:textId="5F64526B" w:rsidR="00E66CB7" w:rsidRDefault="00E66CB7" w:rsidP="00E66CB7">
      <w:pPr>
        <w:pStyle w:val="ListParagraph"/>
        <w:numPr>
          <w:ilvl w:val="0"/>
          <w:numId w:val="1"/>
        </w:numPr>
        <w:jc w:val="both"/>
        <w:rPr>
          <w:sz w:val="28"/>
          <w:szCs w:val="28"/>
          <w:lang w:val="en-US"/>
        </w:rPr>
      </w:pPr>
      <w:r>
        <w:rPr>
          <w:sz w:val="28"/>
          <w:szCs w:val="28"/>
          <w:lang w:val="en-US"/>
        </w:rPr>
        <w:t>Frequency control with VFO knob or directly from keys, button clear returns particular band to beginning, enter button confirms entered frequency value if it is entered correctly. Format is for example 07.123.00 or 18.100.00</w:t>
      </w:r>
      <w:r w:rsidR="00733E9D">
        <w:rPr>
          <w:sz w:val="28"/>
          <w:szCs w:val="28"/>
          <w:lang w:val="en-US"/>
        </w:rPr>
        <w:t>,</w:t>
      </w:r>
    </w:p>
    <w:p w14:paraId="31BB97E3" w14:textId="2A80FA07" w:rsidR="00302D66" w:rsidRDefault="00302D66" w:rsidP="00E66CB7">
      <w:pPr>
        <w:pStyle w:val="ListParagraph"/>
        <w:numPr>
          <w:ilvl w:val="0"/>
          <w:numId w:val="1"/>
        </w:numPr>
        <w:jc w:val="both"/>
        <w:rPr>
          <w:sz w:val="28"/>
          <w:szCs w:val="28"/>
          <w:lang w:val="en-US"/>
        </w:rPr>
      </w:pPr>
      <w:r>
        <w:rPr>
          <w:sz w:val="28"/>
          <w:szCs w:val="28"/>
          <w:lang w:val="en-US"/>
        </w:rPr>
        <w:t>R.I.T control from</w:t>
      </w:r>
      <w:r w:rsidR="00223C16">
        <w:rPr>
          <w:sz w:val="28"/>
          <w:szCs w:val="28"/>
          <w:lang w:val="en-US"/>
        </w:rPr>
        <w:t xml:space="preserve"> -1,5kHz to 1,5kHz,</w:t>
      </w:r>
    </w:p>
    <w:p w14:paraId="609F1147" w14:textId="31049FCF" w:rsidR="00E66CB7" w:rsidRDefault="00302D66" w:rsidP="00E66CB7">
      <w:pPr>
        <w:pStyle w:val="ListParagraph"/>
        <w:numPr>
          <w:ilvl w:val="0"/>
          <w:numId w:val="1"/>
        </w:numPr>
        <w:jc w:val="both"/>
        <w:rPr>
          <w:sz w:val="28"/>
          <w:szCs w:val="28"/>
          <w:lang w:val="en-US"/>
        </w:rPr>
      </w:pPr>
      <w:r>
        <w:rPr>
          <w:sz w:val="28"/>
          <w:szCs w:val="28"/>
          <w:lang w:val="en-US"/>
        </w:rPr>
        <w:t>Band change from 160m to 4m,</w:t>
      </w:r>
    </w:p>
    <w:p w14:paraId="197383B2" w14:textId="40B34559" w:rsidR="00223C16" w:rsidRDefault="00223C16" w:rsidP="00E66CB7">
      <w:pPr>
        <w:pStyle w:val="ListParagraph"/>
        <w:numPr>
          <w:ilvl w:val="0"/>
          <w:numId w:val="1"/>
        </w:numPr>
        <w:jc w:val="both"/>
        <w:rPr>
          <w:sz w:val="28"/>
          <w:szCs w:val="28"/>
          <w:lang w:val="en-US"/>
        </w:rPr>
      </w:pPr>
      <w:r>
        <w:rPr>
          <w:sz w:val="28"/>
          <w:szCs w:val="28"/>
          <w:lang w:val="en-US"/>
        </w:rPr>
        <w:t>Frequency step control from 10Hz to 10 kHz,</w:t>
      </w:r>
    </w:p>
    <w:p w14:paraId="387843A5" w14:textId="2AB26AAE" w:rsidR="00CC298C" w:rsidRDefault="00CC298C" w:rsidP="00E66CB7">
      <w:pPr>
        <w:pStyle w:val="ListParagraph"/>
        <w:numPr>
          <w:ilvl w:val="0"/>
          <w:numId w:val="1"/>
        </w:numPr>
        <w:jc w:val="both"/>
        <w:rPr>
          <w:sz w:val="28"/>
          <w:szCs w:val="28"/>
          <w:lang w:val="en-US"/>
        </w:rPr>
      </w:pPr>
      <w:r>
        <w:rPr>
          <w:sz w:val="28"/>
          <w:szCs w:val="28"/>
          <w:lang w:val="en-US"/>
        </w:rPr>
        <w:t>Frequency scan, just up for now, doesn’t stop at signal for now,</w:t>
      </w:r>
    </w:p>
    <w:p w14:paraId="442C566C" w14:textId="3565FC4E" w:rsidR="00302D66" w:rsidRDefault="00302D66" w:rsidP="00E66CB7">
      <w:pPr>
        <w:pStyle w:val="ListParagraph"/>
        <w:numPr>
          <w:ilvl w:val="0"/>
          <w:numId w:val="1"/>
        </w:numPr>
        <w:jc w:val="both"/>
        <w:rPr>
          <w:sz w:val="28"/>
          <w:szCs w:val="28"/>
          <w:lang w:val="en-US"/>
        </w:rPr>
      </w:pPr>
      <w:r>
        <w:rPr>
          <w:sz w:val="28"/>
          <w:szCs w:val="28"/>
          <w:lang w:val="en-US"/>
        </w:rPr>
        <w:t>ON/OFF ATT1, ATT2, PRE</w:t>
      </w:r>
      <w:r w:rsidR="00223C16">
        <w:rPr>
          <w:sz w:val="28"/>
          <w:szCs w:val="28"/>
          <w:lang w:val="en-US"/>
        </w:rPr>
        <w:t xml:space="preserve"> </w:t>
      </w:r>
      <w:r>
        <w:rPr>
          <w:sz w:val="28"/>
          <w:szCs w:val="28"/>
          <w:lang w:val="en-US"/>
        </w:rPr>
        <w:t>amp and AF filter</w:t>
      </w:r>
      <w:r w:rsidR="00223C16">
        <w:rPr>
          <w:sz w:val="28"/>
          <w:szCs w:val="28"/>
          <w:lang w:val="en-US"/>
        </w:rPr>
        <w:t>,</w:t>
      </w:r>
    </w:p>
    <w:p w14:paraId="248D0EAF" w14:textId="4F4C1D3E" w:rsidR="00223C16" w:rsidRDefault="00223C16" w:rsidP="00E66CB7">
      <w:pPr>
        <w:pStyle w:val="ListParagraph"/>
        <w:numPr>
          <w:ilvl w:val="0"/>
          <w:numId w:val="1"/>
        </w:numPr>
        <w:jc w:val="both"/>
        <w:rPr>
          <w:sz w:val="28"/>
          <w:szCs w:val="28"/>
          <w:lang w:val="en-US"/>
        </w:rPr>
      </w:pPr>
      <w:r>
        <w:rPr>
          <w:sz w:val="28"/>
          <w:szCs w:val="28"/>
          <w:lang w:val="en-US"/>
        </w:rPr>
        <w:t xml:space="preserve">Mode change </w:t>
      </w:r>
      <w:r w:rsidR="00C42FC0">
        <w:rPr>
          <w:sz w:val="28"/>
          <w:szCs w:val="28"/>
          <w:lang w:val="en-US"/>
        </w:rPr>
        <w:t>CW, USB, LSB, AM,</w:t>
      </w:r>
      <w:r w:rsidR="004B5470">
        <w:rPr>
          <w:sz w:val="28"/>
          <w:szCs w:val="28"/>
          <w:lang w:val="en-US"/>
        </w:rPr>
        <w:t xml:space="preserve"> </w:t>
      </w:r>
      <w:r w:rsidR="00C42FC0">
        <w:rPr>
          <w:sz w:val="28"/>
          <w:szCs w:val="28"/>
          <w:lang w:val="en-US"/>
        </w:rPr>
        <w:t>FM and FT8,</w:t>
      </w:r>
    </w:p>
    <w:p w14:paraId="493185C3" w14:textId="7A05C558" w:rsidR="004B5470" w:rsidRDefault="004B5470" w:rsidP="00E66CB7">
      <w:pPr>
        <w:pStyle w:val="ListParagraph"/>
        <w:numPr>
          <w:ilvl w:val="0"/>
          <w:numId w:val="1"/>
        </w:numPr>
        <w:jc w:val="both"/>
        <w:rPr>
          <w:sz w:val="28"/>
          <w:szCs w:val="28"/>
          <w:lang w:val="en-US"/>
        </w:rPr>
      </w:pPr>
      <w:r>
        <w:rPr>
          <w:sz w:val="28"/>
          <w:szCs w:val="28"/>
          <w:lang w:val="en-US"/>
        </w:rPr>
        <w:t xml:space="preserve">Sliders RX gain, volume and DAC </w:t>
      </w:r>
      <w:proofErr w:type="gramStart"/>
      <w:r>
        <w:rPr>
          <w:sz w:val="28"/>
          <w:szCs w:val="28"/>
          <w:lang w:val="en-US"/>
        </w:rPr>
        <w:t>PWR(</w:t>
      </w:r>
      <w:proofErr w:type="gramEnd"/>
      <w:r>
        <w:rPr>
          <w:sz w:val="28"/>
          <w:szCs w:val="28"/>
          <w:lang w:val="en-US"/>
        </w:rPr>
        <w:t>TX power),</w:t>
      </w:r>
    </w:p>
    <w:p w14:paraId="4A70CAD6" w14:textId="6B84AD24" w:rsidR="004B5470" w:rsidRDefault="004B5470" w:rsidP="00E66CB7">
      <w:pPr>
        <w:pStyle w:val="ListParagraph"/>
        <w:numPr>
          <w:ilvl w:val="0"/>
          <w:numId w:val="1"/>
        </w:numPr>
        <w:jc w:val="both"/>
        <w:rPr>
          <w:sz w:val="28"/>
          <w:szCs w:val="28"/>
          <w:lang w:val="en-US"/>
        </w:rPr>
      </w:pPr>
      <w:r>
        <w:rPr>
          <w:sz w:val="28"/>
          <w:szCs w:val="28"/>
          <w:lang w:val="en-US"/>
        </w:rPr>
        <w:t xml:space="preserve">Indicators </w:t>
      </w:r>
      <w:proofErr w:type="spellStart"/>
      <w:r w:rsidR="00CC298C">
        <w:rPr>
          <w:sz w:val="28"/>
          <w:szCs w:val="28"/>
          <w:lang w:val="en-US"/>
        </w:rPr>
        <w:t>leds</w:t>
      </w:r>
      <w:proofErr w:type="spellEnd"/>
      <w:r w:rsidR="00CC298C">
        <w:rPr>
          <w:sz w:val="28"/>
          <w:szCs w:val="28"/>
          <w:lang w:val="en-US"/>
        </w:rPr>
        <w:t xml:space="preserve"> </w:t>
      </w:r>
      <w:r>
        <w:rPr>
          <w:sz w:val="28"/>
          <w:szCs w:val="28"/>
          <w:lang w:val="en-US"/>
        </w:rPr>
        <w:t>for RX/TX</w:t>
      </w:r>
      <w:r w:rsidR="00CC298C">
        <w:rPr>
          <w:sz w:val="28"/>
          <w:szCs w:val="28"/>
          <w:lang w:val="en-US"/>
        </w:rPr>
        <w:t xml:space="preserve"> and USB or panel </w:t>
      </w:r>
      <w:proofErr w:type="spellStart"/>
      <w:r w:rsidR="00CC298C">
        <w:rPr>
          <w:sz w:val="28"/>
          <w:szCs w:val="28"/>
          <w:lang w:val="en-US"/>
        </w:rPr>
        <w:t>rx</w:t>
      </w:r>
      <w:proofErr w:type="spellEnd"/>
      <w:r w:rsidR="00CC298C">
        <w:rPr>
          <w:sz w:val="28"/>
          <w:szCs w:val="28"/>
          <w:lang w:val="en-US"/>
        </w:rPr>
        <w:t xml:space="preserve"> </w:t>
      </w:r>
      <w:proofErr w:type="spellStart"/>
      <w:r w:rsidR="00CC298C">
        <w:rPr>
          <w:sz w:val="28"/>
          <w:szCs w:val="28"/>
          <w:lang w:val="en-US"/>
        </w:rPr>
        <w:t>tx</w:t>
      </w:r>
      <w:proofErr w:type="spellEnd"/>
      <w:r w:rsidR="00CC298C">
        <w:rPr>
          <w:sz w:val="28"/>
          <w:szCs w:val="28"/>
          <w:lang w:val="en-US"/>
        </w:rPr>
        <w:t>,</w:t>
      </w:r>
    </w:p>
    <w:p w14:paraId="615F84E5" w14:textId="10ABB35A" w:rsidR="00CC298C" w:rsidRDefault="00CC298C" w:rsidP="00E66CB7">
      <w:pPr>
        <w:pStyle w:val="ListParagraph"/>
        <w:numPr>
          <w:ilvl w:val="0"/>
          <w:numId w:val="1"/>
        </w:numPr>
        <w:jc w:val="both"/>
        <w:rPr>
          <w:sz w:val="28"/>
          <w:szCs w:val="28"/>
          <w:lang w:val="en-US"/>
        </w:rPr>
      </w:pPr>
      <w:r>
        <w:rPr>
          <w:sz w:val="28"/>
          <w:szCs w:val="28"/>
          <w:lang w:val="en-US"/>
        </w:rPr>
        <w:t>S – meter works but needs some adjustments.</w:t>
      </w:r>
    </w:p>
    <w:p w14:paraId="429BCFEC" w14:textId="77777777" w:rsidR="00CC298C" w:rsidRDefault="00CC298C" w:rsidP="00CC298C">
      <w:pPr>
        <w:jc w:val="both"/>
        <w:rPr>
          <w:sz w:val="28"/>
          <w:szCs w:val="28"/>
          <w:lang w:val="en-US"/>
        </w:rPr>
      </w:pPr>
      <w:r w:rsidRPr="009E6ACE">
        <w:rPr>
          <w:b/>
          <w:bCs/>
          <w:sz w:val="28"/>
          <w:szCs w:val="28"/>
          <w:lang w:val="en-US"/>
        </w:rPr>
        <w:t>Doesn’t work</w:t>
      </w:r>
      <w:r>
        <w:rPr>
          <w:sz w:val="28"/>
          <w:szCs w:val="28"/>
          <w:lang w:val="en-US"/>
        </w:rPr>
        <w:t>:</w:t>
      </w:r>
    </w:p>
    <w:p w14:paraId="5BF32660" w14:textId="76BD20F7" w:rsidR="00CC298C" w:rsidRDefault="00CC298C" w:rsidP="00CC298C">
      <w:pPr>
        <w:pStyle w:val="ListParagraph"/>
        <w:numPr>
          <w:ilvl w:val="0"/>
          <w:numId w:val="1"/>
        </w:numPr>
        <w:jc w:val="both"/>
        <w:rPr>
          <w:sz w:val="28"/>
          <w:szCs w:val="28"/>
          <w:lang w:val="en-US"/>
        </w:rPr>
      </w:pPr>
      <w:r w:rsidRPr="00CC298C">
        <w:rPr>
          <w:sz w:val="28"/>
          <w:szCs w:val="28"/>
          <w:lang w:val="en-US"/>
        </w:rPr>
        <w:t xml:space="preserve"> </w:t>
      </w:r>
      <w:r>
        <w:rPr>
          <w:sz w:val="28"/>
          <w:szCs w:val="28"/>
          <w:lang w:val="en-US"/>
        </w:rPr>
        <w:t>VFO/</w:t>
      </w:r>
      <w:proofErr w:type="gramStart"/>
      <w:r>
        <w:rPr>
          <w:sz w:val="28"/>
          <w:szCs w:val="28"/>
          <w:lang w:val="en-US"/>
        </w:rPr>
        <w:t>MEM ,</w:t>
      </w:r>
      <w:proofErr w:type="gramEnd"/>
    </w:p>
    <w:p w14:paraId="35AB2733" w14:textId="50A6A3A2" w:rsidR="00CC298C" w:rsidRDefault="00CC298C" w:rsidP="00CC298C">
      <w:pPr>
        <w:pStyle w:val="ListParagraph"/>
        <w:numPr>
          <w:ilvl w:val="0"/>
          <w:numId w:val="1"/>
        </w:numPr>
        <w:jc w:val="both"/>
        <w:rPr>
          <w:sz w:val="28"/>
          <w:szCs w:val="28"/>
          <w:lang w:val="en-US"/>
        </w:rPr>
      </w:pPr>
      <w:r>
        <w:rPr>
          <w:sz w:val="28"/>
          <w:szCs w:val="28"/>
          <w:lang w:val="en-US"/>
        </w:rPr>
        <w:t>Squelch,</w:t>
      </w:r>
    </w:p>
    <w:p w14:paraId="23E05A17" w14:textId="6BC635E2" w:rsidR="00CC298C" w:rsidRPr="00CC298C" w:rsidRDefault="00CC298C" w:rsidP="00CC298C">
      <w:pPr>
        <w:pStyle w:val="ListParagraph"/>
        <w:numPr>
          <w:ilvl w:val="0"/>
          <w:numId w:val="1"/>
        </w:numPr>
        <w:jc w:val="both"/>
        <w:rPr>
          <w:sz w:val="28"/>
          <w:szCs w:val="28"/>
          <w:lang w:val="en-US"/>
        </w:rPr>
      </w:pPr>
      <w:r>
        <w:rPr>
          <w:sz w:val="28"/>
          <w:szCs w:val="28"/>
          <w:lang w:val="en-US"/>
        </w:rPr>
        <w:t>TX power meter.</w:t>
      </w:r>
    </w:p>
    <w:sectPr w:rsidR="00CC298C" w:rsidRPr="00CC298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F302434"/>
    <w:multiLevelType w:val="hybridMultilevel"/>
    <w:tmpl w:val="2BB2BD90"/>
    <w:lvl w:ilvl="0" w:tplc="97668F0C">
      <w:start w:val="17"/>
      <w:numFmt w:val="bullet"/>
      <w:lvlText w:val="-"/>
      <w:lvlJc w:val="left"/>
      <w:pPr>
        <w:ind w:left="720" w:hanging="360"/>
      </w:pPr>
      <w:rPr>
        <w:rFonts w:ascii="Times New Roman" w:eastAsiaTheme="minorHAnsi"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2779"/>
    <w:rsid w:val="000B2E12"/>
    <w:rsid w:val="00223C16"/>
    <w:rsid w:val="00302D66"/>
    <w:rsid w:val="004B5470"/>
    <w:rsid w:val="005C2779"/>
    <w:rsid w:val="00733E9D"/>
    <w:rsid w:val="009E6ACE"/>
    <w:rsid w:val="00C42FC0"/>
    <w:rsid w:val="00C84CE0"/>
    <w:rsid w:val="00CC298C"/>
    <w:rsid w:val="00E66CB7"/>
  </w:rsids>
  <m:mathPr>
    <m:mathFont m:val="Cambria Math"/>
    <m:brkBin m:val="before"/>
    <m:brkBinSub m:val="--"/>
    <m:smallFrac m:val="0"/>
    <m:dispDef/>
    <m:lMargin m:val="0"/>
    <m:rMargin m:val="0"/>
    <m:defJc m:val="centerGroup"/>
    <m:wrapIndent m:val="1440"/>
    <m:intLim m:val="subSup"/>
    <m:naryLim m:val="undOvr"/>
  </m:mathPr>
  <w:themeFontLang w:val="en-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5301C5"/>
  <w15:chartTrackingRefBased/>
  <w15:docId w15:val="{5266D524-7DB5-45AD-BD08-0407033925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heme="minorBidi"/>
        <w:sz w:val="24"/>
        <w:szCs w:val="22"/>
        <w:lang w:val="en-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66CB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64</TotalTime>
  <Pages>1</Pages>
  <Words>105</Words>
  <Characters>603</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Ivo Hribovsek</dc:creator>
  <cp:keywords/>
  <dc:description/>
  <cp:lastModifiedBy>Ivo Hribovsek</cp:lastModifiedBy>
  <cp:revision>9</cp:revision>
  <dcterms:created xsi:type="dcterms:W3CDTF">2025-06-17T05:27:00Z</dcterms:created>
  <dcterms:modified xsi:type="dcterms:W3CDTF">2025-06-17T06:35:00Z</dcterms:modified>
</cp:coreProperties>
</file>